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B6" w:rsidRDefault="00E416B6" w:rsidP="00E416B6">
      <w:pPr>
        <w:spacing w:after="0"/>
        <w:jc w:val="both"/>
        <w:rPr>
          <w:rFonts w:cs="FranklinGothic-MediumCond"/>
          <w:b/>
        </w:rPr>
      </w:pPr>
      <w:bookmarkStart w:id="0" w:name="_GoBack"/>
      <w:bookmarkEnd w:id="0"/>
      <w:r w:rsidRPr="00E416B6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B4BE7AB" wp14:editId="3A035DFE">
            <wp:simplePos x="0" y="0"/>
            <wp:positionH relativeFrom="column">
              <wp:posOffset>3442335</wp:posOffset>
            </wp:positionH>
            <wp:positionV relativeFrom="paragraph">
              <wp:posOffset>-92075</wp:posOffset>
            </wp:positionV>
            <wp:extent cx="3373120" cy="801370"/>
            <wp:effectExtent l="0" t="0" r="0" b="0"/>
            <wp:wrapSquare wrapText="bothSides"/>
            <wp:docPr id="2" name="Imagen 2" descr="C:\Users\davidbaladron\AppData\Local\Microsoft\Windows\INetCache\Content.Word\Logo MITM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baladron\AppData\Local\Microsoft\Windows\INetCache\Content.Word\Logo MITMA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6" w:rsidRDefault="00E416B6" w:rsidP="00E416B6">
      <w:pPr>
        <w:spacing w:after="0"/>
        <w:jc w:val="both"/>
        <w:rPr>
          <w:rFonts w:cs="FranklinGothic-MediumCond"/>
          <w:b/>
        </w:rPr>
      </w:pPr>
    </w:p>
    <w:p w:rsidR="00E416B6" w:rsidRDefault="00E416B6" w:rsidP="00E416B6">
      <w:pPr>
        <w:spacing w:after="0"/>
        <w:jc w:val="both"/>
        <w:rPr>
          <w:rFonts w:cs="FranklinGothic-MediumCond"/>
          <w:b/>
        </w:rPr>
      </w:pPr>
    </w:p>
    <w:p w:rsidR="00E416B6" w:rsidRDefault="00E416B6" w:rsidP="00E416B6">
      <w:pPr>
        <w:spacing w:after="0"/>
        <w:jc w:val="both"/>
        <w:rPr>
          <w:rFonts w:cs="FranklinGothic-MediumCond"/>
          <w:b/>
        </w:rPr>
      </w:pPr>
    </w:p>
    <w:p w:rsidR="00B4586B" w:rsidRDefault="00B4586B" w:rsidP="00E416B6">
      <w:pPr>
        <w:spacing w:after="0"/>
        <w:jc w:val="both"/>
        <w:rPr>
          <w:rFonts w:cs="FranklinGothic-MediumCond"/>
          <w:b/>
        </w:rPr>
      </w:pPr>
    </w:p>
    <w:p w:rsidR="00E416B6" w:rsidRPr="00E46EC8" w:rsidRDefault="00402193" w:rsidP="00E416B6">
      <w:pPr>
        <w:spacing w:after="0"/>
        <w:jc w:val="both"/>
        <w:rPr>
          <w:rFonts w:cs="FranklinGothic-MediumCond"/>
          <w:sz w:val="24"/>
          <w:szCs w:val="24"/>
        </w:rPr>
      </w:pPr>
      <w:r w:rsidRPr="00E46EC8">
        <w:rPr>
          <w:rFonts w:cs="FranklinGothic-MediumCond"/>
          <w:sz w:val="24"/>
          <w:szCs w:val="24"/>
        </w:rPr>
        <w:t xml:space="preserve">Anuncio de la Demarcación de Carreteras del Estado en Castilla y León </w:t>
      </w:r>
      <w:r w:rsidR="00E416B6" w:rsidRPr="00E46EC8">
        <w:rPr>
          <w:rFonts w:cs="FranklinGothic-MediumCond"/>
          <w:sz w:val="24"/>
          <w:szCs w:val="24"/>
        </w:rPr>
        <w:t>Occidental</w:t>
      </w:r>
      <w:r w:rsidRPr="00E46EC8">
        <w:rPr>
          <w:rFonts w:cs="FranklinGothic-MediumCond"/>
          <w:sz w:val="24"/>
          <w:szCs w:val="24"/>
        </w:rPr>
        <w:t xml:space="preserve"> por la que se publica la aprobación provisional</w:t>
      </w:r>
      <w:r w:rsidR="0049281B" w:rsidRPr="00E46EC8">
        <w:rPr>
          <w:sz w:val="24"/>
          <w:szCs w:val="24"/>
        </w:rPr>
        <w:t xml:space="preserve"> </w:t>
      </w:r>
      <w:r w:rsidR="0049281B" w:rsidRPr="00E46EC8">
        <w:rPr>
          <w:rFonts w:cs="FranklinGothic-MediumCond"/>
          <w:sz w:val="24"/>
          <w:szCs w:val="24"/>
        </w:rPr>
        <w:t>y se ordena la incoación del expediente de información</w:t>
      </w:r>
      <w:r w:rsidR="0049281B" w:rsidRPr="00E46EC8">
        <w:rPr>
          <w:sz w:val="24"/>
          <w:szCs w:val="24"/>
        </w:rPr>
        <w:t xml:space="preserve"> </w:t>
      </w:r>
      <w:r w:rsidR="0049281B" w:rsidRPr="00E46EC8">
        <w:rPr>
          <w:rFonts w:cs="FranklinGothic-MediumCond"/>
          <w:sz w:val="24"/>
          <w:szCs w:val="24"/>
        </w:rPr>
        <w:t xml:space="preserve">pública </w:t>
      </w:r>
      <w:r w:rsidRPr="00E46EC8">
        <w:rPr>
          <w:rFonts w:cs="FranklinGothic-MediumCond"/>
          <w:sz w:val="24"/>
          <w:szCs w:val="24"/>
        </w:rPr>
        <w:t xml:space="preserve">del Documento </w:t>
      </w:r>
      <w:r w:rsidR="00CE0E47" w:rsidRPr="00E46EC8">
        <w:rPr>
          <w:rFonts w:cs="FranklinGothic-MediumCond"/>
          <w:sz w:val="24"/>
          <w:szCs w:val="24"/>
        </w:rPr>
        <w:t xml:space="preserve">Técnico </w:t>
      </w:r>
      <w:r w:rsidR="00E416B6" w:rsidRPr="00E46EC8">
        <w:rPr>
          <w:rFonts w:cs="FranklinGothic-MediumCond"/>
          <w:sz w:val="24"/>
          <w:szCs w:val="24"/>
        </w:rPr>
        <w:t>“Actualización del Procedimiento de Evaluación Ambiental de la Autovía A-60. Valladolid – León. Tramo: Villanubla – Santas Martas (provincias de Valladolid y León)” y su Estudio de Impacto Ambiental. Claves: EI1-E-148; 12-VA-4200; 12-VA-4210.</w:t>
      </w:r>
    </w:p>
    <w:p w:rsidR="00402193" w:rsidRPr="00E46EC8" w:rsidRDefault="00402193" w:rsidP="006445D4">
      <w:pPr>
        <w:spacing w:after="0" w:line="240" w:lineRule="auto"/>
        <w:jc w:val="both"/>
        <w:rPr>
          <w:rFonts w:cs="FranklinGothic-MediumCond"/>
        </w:rPr>
      </w:pPr>
    </w:p>
    <w:p w:rsidR="00402193" w:rsidRPr="00E46EC8" w:rsidRDefault="00D02B77" w:rsidP="00E416B6">
      <w:pPr>
        <w:spacing w:after="0" w:line="240" w:lineRule="auto"/>
        <w:jc w:val="both"/>
        <w:rPr>
          <w:rFonts w:cs="FranklinGothic-MediumCond"/>
          <w:sz w:val="24"/>
          <w:szCs w:val="24"/>
        </w:rPr>
      </w:pPr>
      <w:r w:rsidRPr="00E46EC8">
        <w:rPr>
          <w:rFonts w:cs="FranklinGothic-MediumCond"/>
          <w:sz w:val="24"/>
          <w:szCs w:val="24"/>
        </w:rPr>
        <w:t>El Director General de Carreteras, en uso de las competencias establecidas en el artículo 32 del vigente Reglamento General de Carreteras, aprobado por R.D 1812/1984, de 2 de septiembre de 1994,</w:t>
      </w:r>
      <w:r w:rsidR="00402193" w:rsidRPr="00E46EC8">
        <w:rPr>
          <w:rFonts w:cs="FranklinGothic-MediumCond"/>
          <w:sz w:val="24"/>
          <w:szCs w:val="24"/>
        </w:rPr>
        <w:t xml:space="preserve"> con fecha </w:t>
      </w:r>
      <w:r w:rsidR="00E416B6" w:rsidRPr="00E46EC8">
        <w:rPr>
          <w:rFonts w:cs="FranklinGothic-MediumCond"/>
          <w:sz w:val="24"/>
          <w:szCs w:val="24"/>
        </w:rPr>
        <w:t>5</w:t>
      </w:r>
      <w:r w:rsidR="00D12C1C" w:rsidRPr="00E46EC8">
        <w:rPr>
          <w:rFonts w:cs="FranklinGothic-MediumCond"/>
          <w:sz w:val="24"/>
          <w:szCs w:val="24"/>
        </w:rPr>
        <w:t xml:space="preserve"> de </w:t>
      </w:r>
      <w:r w:rsidR="00E416B6" w:rsidRPr="00E46EC8">
        <w:rPr>
          <w:rFonts w:cs="FranklinGothic-MediumCond"/>
          <w:sz w:val="24"/>
          <w:szCs w:val="24"/>
        </w:rPr>
        <w:t xml:space="preserve">noviembre </w:t>
      </w:r>
      <w:r w:rsidR="00D12C1C" w:rsidRPr="00E46EC8">
        <w:rPr>
          <w:rFonts w:cs="FranklinGothic-MediumCond"/>
          <w:sz w:val="24"/>
          <w:szCs w:val="24"/>
        </w:rPr>
        <w:t>de 20</w:t>
      </w:r>
      <w:r w:rsidR="00E416B6" w:rsidRPr="00E46EC8">
        <w:rPr>
          <w:rFonts w:cs="FranklinGothic-MediumCond"/>
          <w:sz w:val="24"/>
          <w:szCs w:val="24"/>
        </w:rPr>
        <w:t>20</w:t>
      </w:r>
      <w:r w:rsidRPr="00E46EC8">
        <w:rPr>
          <w:rFonts w:cs="FranklinGothic-MediumCond"/>
          <w:sz w:val="24"/>
          <w:szCs w:val="24"/>
        </w:rPr>
        <w:t>,</w:t>
      </w:r>
      <w:r w:rsidR="00402193" w:rsidRPr="00E46EC8">
        <w:rPr>
          <w:rFonts w:cs="FranklinGothic-MediumCond"/>
          <w:sz w:val="24"/>
          <w:szCs w:val="24"/>
        </w:rPr>
        <w:t xml:space="preserve"> ha resuelto: 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1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 xml:space="preserve">Aprobar provisionalmente el Documento Técnico (y su correspondiente Estudio de Impacto Ambiental) “Actualización del procedimiento de evaluación ambiental de la Autovía A- 60. Valladolid – León. Tramo: Villanubla – Santas Martas” con un Presupuesto Base de Licitación estimado de 383.839.703,61 euros que incluye la cantidad de 66.616.808,06 euros en concepto de I.V.A. (21 %), proponiendo como solución más favorable la denominada </w:t>
      </w:r>
      <w:r w:rsidRPr="00E46EC8">
        <w:rPr>
          <w:b/>
          <w:sz w:val="24"/>
          <w:szCs w:val="24"/>
        </w:rPr>
        <w:t>Alternativa</w:t>
      </w:r>
      <w:r w:rsidRPr="00E46EC8">
        <w:rPr>
          <w:b/>
          <w:spacing w:val="-6"/>
          <w:sz w:val="24"/>
          <w:szCs w:val="24"/>
        </w:rPr>
        <w:t xml:space="preserve"> </w:t>
      </w:r>
      <w:r w:rsidRPr="00E46EC8">
        <w:rPr>
          <w:b/>
          <w:sz w:val="24"/>
          <w:szCs w:val="24"/>
        </w:rPr>
        <w:t>2</w:t>
      </w:r>
      <w:r w:rsidRPr="00E46EC8">
        <w:rPr>
          <w:sz w:val="24"/>
          <w:szCs w:val="24"/>
        </w:rPr>
        <w:t>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0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que, por la Demarcación de Carreteras del Estado en Castilla y León Occidental, se proceda a incoar el correspondiente Expediente de Información Pública del Documento Técnico (y su Estudio de Impacto Ambiental), de acuerdo con la Ley 39/2015, de 1 de octubre, del Procedimiento Administrativo Común de las Administraciones Públicas, a los efectos de cuanto</w:t>
      </w:r>
      <w:r w:rsidRPr="00E46EC8">
        <w:rPr>
          <w:spacing w:val="-11"/>
          <w:sz w:val="24"/>
          <w:szCs w:val="24"/>
        </w:rPr>
        <w:t xml:space="preserve"> </w:t>
      </w:r>
      <w:r w:rsidRPr="00E46EC8">
        <w:rPr>
          <w:sz w:val="24"/>
          <w:szCs w:val="24"/>
        </w:rPr>
        <w:t>establecen:</w:t>
      </w:r>
    </w:p>
    <w:p w:rsidR="00E416B6" w:rsidRPr="00E46EC8" w:rsidRDefault="00E416B6" w:rsidP="007A701E">
      <w:pPr>
        <w:pStyle w:val="Textoindependiente"/>
        <w:spacing w:before="11"/>
        <w:rPr>
          <w:sz w:val="24"/>
          <w:szCs w:val="24"/>
          <w:lang w:val="es-ES"/>
        </w:rPr>
      </w:pPr>
    </w:p>
    <w:p w:rsidR="00E416B6" w:rsidRPr="00E46EC8" w:rsidRDefault="00E416B6" w:rsidP="007A701E">
      <w:pPr>
        <w:pStyle w:val="Prrafodelista"/>
        <w:widowControl w:val="0"/>
        <w:numPr>
          <w:ilvl w:val="1"/>
          <w:numId w:val="1"/>
        </w:numPr>
        <w:tabs>
          <w:tab w:val="left" w:pos="2862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Los artículos 12 y 16 de la Ley 37/2015, de 29 de septiembre, de Carreteras, y concordantes del Reglamento aprobado por Real Decreto 1812/1994, de 2 de</w:t>
      </w:r>
      <w:r w:rsidRPr="00E46EC8">
        <w:rPr>
          <w:spacing w:val="-7"/>
          <w:sz w:val="24"/>
          <w:szCs w:val="24"/>
        </w:rPr>
        <w:t xml:space="preserve"> </w:t>
      </w:r>
      <w:r w:rsidRPr="00E46EC8">
        <w:rPr>
          <w:sz w:val="24"/>
          <w:szCs w:val="24"/>
        </w:rPr>
        <w:t>septiembre.</w:t>
      </w:r>
    </w:p>
    <w:p w:rsidR="00E416B6" w:rsidRPr="00E46EC8" w:rsidRDefault="00E416B6" w:rsidP="007A701E">
      <w:pPr>
        <w:pStyle w:val="Prrafodelista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Los artículos 36 y 37 de la Ley 21/2013, de 9 de diciembre, de Evaluación Ambiental, modificada por Ley</w:t>
      </w:r>
      <w:r w:rsidRPr="00E46EC8">
        <w:rPr>
          <w:spacing w:val="-1"/>
          <w:sz w:val="24"/>
          <w:szCs w:val="24"/>
        </w:rPr>
        <w:t xml:space="preserve"> </w:t>
      </w:r>
      <w:r w:rsidRPr="00E46EC8">
        <w:rPr>
          <w:sz w:val="24"/>
          <w:szCs w:val="24"/>
        </w:rPr>
        <w:t>9/2018.</w:t>
      </w:r>
    </w:p>
    <w:p w:rsidR="00E416B6" w:rsidRPr="00E46EC8" w:rsidRDefault="00E416B6" w:rsidP="007A701E">
      <w:pPr>
        <w:pStyle w:val="Prrafodelista"/>
        <w:widowControl w:val="0"/>
        <w:numPr>
          <w:ilvl w:val="1"/>
          <w:numId w:val="1"/>
        </w:numPr>
        <w:tabs>
          <w:tab w:val="left" w:pos="2861"/>
          <w:tab w:val="left" w:pos="2862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E46EC8">
        <w:rPr>
          <w:sz w:val="24"/>
          <w:szCs w:val="24"/>
        </w:rPr>
        <w:t xml:space="preserve">Los artículos 11 y 13 de la Ley </w:t>
      </w:r>
      <w:r w:rsidR="00717792" w:rsidRPr="00E46EC8">
        <w:rPr>
          <w:sz w:val="24"/>
          <w:szCs w:val="24"/>
        </w:rPr>
        <w:t>3/1995, de 23 de marzo, de Vías</w:t>
      </w:r>
      <w:r w:rsidRPr="00E46EC8">
        <w:rPr>
          <w:sz w:val="24"/>
          <w:szCs w:val="24"/>
        </w:rPr>
        <w:t xml:space="preserve"> Pecuarias.</w:t>
      </w:r>
    </w:p>
    <w:p w:rsidR="00E416B6" w:rsidRPr="00E46EC8" w:rsidRDefault="00E416B6" w:rsidP="007A701E">
      <w:pPr>
        <w:pStyle w:val="Prrafodelista"/>
        <w:widowControl w:val="0"/>
        <w:tabs>
          <w:tab w:val="left" w:pos="2861"/>
          <w:tab w:val="left" w:pos="2862"/>
        </w:tabs>
        <w:autoSpaceDE w:val="0"/>
        <w:autoSpaceDN w:val="0"/>
        <w:spacing w:after="0" w:line="240" w:lineRule="auto"/>
        <w:ind w:left="1440"/>
        <w:contextualSpacing w:val="0"/>
        <w:rPr>
          <w:sz w:val="24"/>
          <w:szCs w:val="24"/>
        </w:rPr>
      </w:pPr>
    </w:p>
    <w:p w:rsidR="00E416B6" w:rsidRPr="00E46EC8" w:rsidRDefault="00E416B6" w:rsidP="007A701E">
      <w:pPr>
        <w:spacing w:line="240" w:lineRule="auto"/>
        <w:ind w:left="708"/>
        <w:rPr>
          <w:sz w:val="24"/>
          <w:szCs w:val="24"/>
        </w:rPr>
      </w:pPr>
      <w:r w:rsidRPr="00E46EC8">
        <w:rPr>
          <w:sz w:val="24"/>
          <w:szCs w:val="24"/>
        </w:rPr>
        <w:t>El plazo de información pública será de treinta (30) días hábiles contados a partir del primer día hábil siguiente al de la última fecha de las publicaciones reglamentarias.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1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que, de acuerdo con el artículo 16 de la Ley 37/2015, de 29 de septiembre, de Carreteras, y concordantes del Reglamento General de Carreteras (Real Decreto 1812/1994), se someta el Documento Técnico (y su Estudio de Impacto Ambiental) a informe de las Comunidades Autónomas y Entidades Locales afectadas.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1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a la Demarcación de Carreteras del Estado en Castilla y León Occidental que se remita un ejemplar del Documento Técnico y del Estudio de Impacto Ambiental a los Ayuntamientos afectados conforme al artículo 34.7 del Reglamento General de Carreteras (Real Decreto</w:t>
      </w:r>
      <w:r w:rsidRPr="00E46EC8">
        <w:rPr>
          <w:spacing w:val="-4"/>
          <w:sz w:val="24"/>
          <w:szCs w:val="24"/>
        </w:rPr>
        <w:t xml:space="preserve"> </w:t>
      </w:r>
      <w:r w:rsidRPr="00E46EC8">
        <w:rPr>
          <w:sz w:val="24"/>
          <w:szCs w:val="24"/>
        </w:rPr>
        <w:t>1812/1994).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0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que, de acuerdo con el artículo 8 de la Ley 37/2015, de 29 de septiembre, de Carreteras, y concordantes del Reglamento General de Carreteras (Real Decreto 1812/1994), se someta el Documento Técnico (y su Estudio de Impacto Ambiental) a informe de Departamentos Ministeriales a los que pueda afectar.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199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a la Demarcación de Carreteras del Estado en Castilla y León Occidental que se someta el Documento Técnico y el Estudio de Impacto Ambiental correspondiente a consultas de las Administraciones Públicas afectadas y de las personas interesadas, y a petición de informes según el artículo 37 de la Ley 21/2013 de Evaluación</w:t>
      </w:r>
      <w:r w:rsidRPr="00E46EC8">
        <w:rPr>
          <w:spacing w:val="-1"/>
          <w:sz w:val="24"/>
          <w:szCs w:val="24"/>
        </w:rPr>
        <w:t xml:space="preserve"> </w:t>
      </w:r>
      <w:r w:rsidRPr="00E46EC8">
        <w:rPr>
          <w:sz w:val="24"/>
          <w:szCs w:val="24"/>
        </w:rPr>
        <w:t>Ambiental.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0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lastRenderedPageBreak/>
        <w:t xml:space="preserve">Ordenar que, de acuerdo con el artículo 11 de la Ley 3/1995, de 23 de marzo, de Vías Pecuarias, se someta el Documento Técnico y el Estudio de Impacto Ambiental a consulta previa de las Corporaciones </w:t>
      </w:r>
      <w:r w:rsidR="007A701E" w:rsidRPr="00E46EC8">
        <w:rPr>
          <w:sz w:val="24"/>
          <w:szCs w:val="24"/>
        </w:rPr>
        <w:t>locales, de las Cámaras</w:t>
      </w:r>
      <w:r w:rsidRPr="00E46EC8">
        <w:rPr>
          <w:sz w:val="24"/>
          <w:szCs w:val="24"/>
        </w:rPr>
        <w:t xml:space="preserve"> Agrarias y de las organizaciones profesionales agrarias</w:t>
      </w:r>
      <w:r w:rsidRPr="00E46EC8">
        <w:rPr>
          <w:spacing w:val="-15"/>
          <w:sz w:val="24"/>
          <w:szCs w:val="24"/>
        </w:rPr>
        <w:t xml:space="preserve"> </w:t>
      </w:r>
      <w:r w:rsidRPr="00E46EC8">
        <w:rPr>
          <w:sz w:val="24"/>
          <w:szCs w:val="24"/>
        </w:rPr>
        <w:t>afectadas.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200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que, por la Demarcación de Carreteras del Estado en Castilla y León Occidental, se lleven a cabo los trámites necesarios para que la presente Resolución sea publicada en el Boletín Oficial del Estado y en uno los diarios de mayor circulación de cada una de las provincias de Valladolid y</w:t>
      </w:r>
      <w:r w:rsidRPr="00E46EC8">
        <w:rPr>
          <w:spacing w:val="-19"/>
          <w:sz w:val="24"/>
          <w:szCs w:val="24"/>
        </w:rPr>
        <w:t xml:space="preserve"> </w:t>
      </w:r>
      <w:r w:rsidRPr="00E46EC8">
        <w:rPr>
          <w:sz w:val="24"/>
          <w:szCs w:val="24"/>
        </w:rPr>
        <w:t>León.</w:t>
      </w:r>
    </w:p>
    <w:p w:rsidR="00E416B6" w:rsidRPr="00E46EC8" w:rsidRDefault="00E416B6" w:rsidP="007A701E">
      <w:pPr>
        <w:pStyle w:val="Prrafodelista"/>
        <w:widowControl w:val="0"/>
        <w:numPr>
          <w:ilvl w:val="0"/>
          <w:numId w:val="1"/>
        </w:numPr>
        <w:tabs>
          <w:tab w:val="left" w:pos="1962"/>
        </w:tabs>
        <w:autoSpaceDE w:val="0"/>
        <w:autoSpaceDN w:val="0"/>
        <w:spacing w:before="99" w:after="0" w:line="240" w:lineRule="auto"/>
        <w:contextualSpacing w:val="0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Ordenar que, por la Demarcación de Carreteras del Estado en Castilla y León Occidental, se señale el lugar de exhibición del expediente, que en todo caso deberá estar a disposición de las personas que lo soliciten a través de la sede electrónica del Ministerio de Transportes, Movilidad y Agenda Urbana, de acuerdo con el artículo 83 de la Ley 39/2015, de 1 de octubre, del Procedimiento Administrativo Común de las Administraciones</w:t>
      </w:r>
      <w:r w:rsidRPr="00E46EC8">
        <w:rPr>
          <w:spacing w:val="-10"/>
          <w:sz w:val="24"/>
          <w:szCs w:val="24"/>
        </w:rPr>
        <w:t xml:space="preserve"> </w:t>
      </w:r>
      <w:r w:rsidRPr="00E46EC8">
        <w:rPr>
          <w:sz w:val="24"/>
          <w:szCs w:val="24"/>
        </w:rPr>
        <w:t>Públicas.</w:t>
      </w:r>
    </w:p>
    <w:p w:rsidR="00694337" w:rsidRPr="00E46EC8" w:rsidRDefault="00694337" w:rsidP="007A701E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694337" w:rsidRPr="00E46EC8" w:rsidRDefault="0049281B" w:rsidP="00C77863">
      <w:pPr>
        <w:spacing w:after="0" w:line="240" w:lineRule="auto"/>
        <w:ind w:firstLine="705"/>
        <w:jc w:val="both"/>
        <w:rPr>
          <w:sz w:val="24"/>
          <w:szCs w:val="24"/>
        </w:rPr>
      </w:pPr>
      <w:r w:rsidRPr="00E46EC8">
        <w:rPr>
          <w:sz w:val="24"/>
          <w:szCs w:val="24"/>
        </w:rPr>
        <w:t>En cumplimiento de lo ordenado en dicha Resolución</w:t>
      </w:r>
      <w:r w:rsidR="00D31215" w:rsidRPr="00E46EC8">
        <w:rPr>
          <w:sz w:val="24"/>
          <w:szCs w:val="24"/>
        </w:rPr>
        <w:t xml:space="preserve"> y</w:t>
      </w:r>
      <w:r w:rsidR="00C77863" w:rsidRPr="00E46EC8">
        <w:rPr>
          <w:sz w:val="24"/>
          <w:szCs w:val="24"/>
        </w:rPr>
        <w:t xml:space="preserve"> de</w:t>
      </w:r>
      <w:r w:rsidR="00D31215" w:rsidRPr="00E46EC8">
        <w:rPr>
          <w:sz w:val="24"/>
          <w:szCs w:val="24"/>
        </w:rPr>
        <w:t xml:space="preserve"> cuanto establece la legislación </w:t>
      </w:r>
      <w:r w:rsidR="00B040CC" w:rsidRPr="00E46EC8">
        <w:rPr>
          <w:sz w:val="24"/>
          <w:szCs w:val="24"/>
        </w:rPr>
        <w:t>mencionada</w:t>
      </w:r>
      <w:r w:rsidR="00D31215" w:rsidRPr="00E46EC8">
        <w:rPr>
          <w:sz w:val="24"/>
          <w:szCs w:val="24"/>
        </w:rPr>
        <w:t>, esta Demarcación de Carreteras somete</w:t>
      </w:r>
      <w:r w:rsidR="005E7F8E" w:rsidRPr="00E46EC8">
        <w:rPr>
          <w:sz w:val="24"/>
          <w:szCs w:val="24"/>
        </w:rPr>
        <w:t xml:space="preserve"> a trámite de</w:t>
      </w:r>
      <w:r w:rsidRPr="00E46EC8">
        <w:rPr>
          <w:sz w:val="24"/>
          <w:szCs w:val="24"/>
        </w:rPr>
        <w:t xml:space="preserve"> información pública </w:t>
      </w:r>
      <w:r w:rsidR="009107A7" w:rsidRPr="00E46EC8">
        <w:rPr>
          <w:sz w:val="24"/>
          <w:szCs w:val="24"/>
        </w:rPr>
        <w:t xml:space="preserve">el </w:t>
      </w:r>
      <w:r w:rsidR="00694337" w:rsidRPr="00E46EC8">
        <w:rPr>
          <w:sz w:val="24"/>
          <w:szCs w:val="24"/>
        </w:rPr>
        <w:t xml:space="preserve">Documento Técnico </w:t>
      </w:r>
      <w:r w:rsidR="00E416B6" w:rsidRPr="00E46EC8">
        <w:rPr>
          <w:sz w:val="24"/>
          <w:szCs w:val="24"/>
        </w:rPr>
        <w:t xml:space="preserve">“Actualización del Procedimiento de Evaluación Ambiental de la Autovía A-60. Valladolid – León. Tramo: Villanubla – Santas Martas (provincias de Valladolid y León)” y su Estudio de Impacto Ambiental. Claves: EI1-E-148; 12-VA-4200; 12-VA-4210 </w:t>
      </w:r>
      <w:r w:rsidRPr="00E46EC8">
        <w:rPr>
          <w:sz w:val="24"/>
          <w:szCs w:val="24"/>
        </w:rPr>
        <w:t xml:space="preserve">durante un plazo de treinta (30) días hábiles contados a partir del primer día hábil siguiente al de la última fecha de las publicaciones reglamentarias. </w:t>
      </w:r>
    </w:p>
    <w:p w:rsidR="00C77863" w:rsidRPr="00E46EC8" w:rsidRDefault="00C77863" w:rsidP="00C77863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EC7617" w:rsidRPr="00E46EC8" w:rsidRDefault="009A48B3" w:rsidP="00E416B6">
      <w:pPr>
        <w:spacing w:after="0" w:line="240" w:lineRule="auto"/>
        <w:ind w:firstLine="705"/>
        <w:jc w:val="both"/>
        <w:rPr>
          <w:rFonts w:cs="FranklinGothic-MediumCond"/>
          <w:sz w:val="24"/>
          <w:szCs w:val="24"/>
        </w:rPr>
      </w:pPr>
      <w:r w:rsidRPr="00E46EC8">
        <w:rPr>
          <w:rFonts w:cs="FranklinGothic-MediumCond"/>
          <w:sz w:val="24"/>
          <w:szCs w:val="24"/>
        </w:rPr>
        <w:t xml:space="preserve">El citado Documento </w:t>
      </w:r>
      <w:r w:rsidR="009107A7" w:rsidRPr="00E46EC8">
        <w:rPr>
          <w:rFonts w:cs="FranklinGothic-MediumCond"/>
          <w:sz w:val="24"/>
          <w:szCs w:val="24"/>
        </w:rPr>
        <w:t xml:space="preserve">Técnico </w:t>
      </w:r>
      <w:r w:rsidRPr="00E46EC8">
        <w:rPr>
          <w:rFonts w:cs="FranklinGothic-MediumCond"/>
          <w:sz w:val="24"/>
          <w:szCs w:val="24"/>
        </w:rPr>
        <w:t xml:space="preserve">y el Estudio de Impacto Ambiental contenido en el mismo pueden ser </w:t>
      </w:r>
      <w:r w:rsidR="0049281B" w:rsidRPr="00E46EC8">
        <w:rPr>
          <w:sz w:val="24"/>
          <w:szCs w:val="24"/>
        </w:rPr>
        <w:t xml:space="preserve">examinados, durante el </w:t>
      </w:r>
      <w:r w:rsidR="00C86B9D" w:rsidRPr="00E46EC8">
        <w:rPr>
          <w:sz w:val="24"/>
          <w:szCs w:val="24"/>
        </w:rPr>
        <w:t>plazo indicado</w:t>
      </w:r>
      <w:r w:rsidR="002B6D49" w:rsidRPr="00E46EC8">
        <w:rPr>
          <w:sz w:val="24"/>
          <w:szCs w:val="24"/>
        </w:rPr>
        <w:t xml:space="preserve"> </w:t>
      </w:r>
      <w:r w:rsidR="00126ED1" w:rsidRPr="00E46EC8">
        <w:rPr>
          <w:sz w:val="24"/>
          <w:szCs w:val="24"/>
        </w:rPr>
        <w:t>de información pública.</w:t>
      </w:r>
      <w:r w:rsidR="002B6D49" w:rsidRPr="00E46EC8">
        <w:rPr>
          <w:sz w:val="24"/>
          <w:szCs w:val="24"/>
        </w:rPr>
        <w:t xml:space="preserve"> </w:t>
      </w:r>
      <w:r w:rsidR="00126ED1" w:rsidRPr="00E46EC8">
        <w:rPr>
          <w:sz w:val="24"/>
          <w:szCs w:val="24"/>
        </w:rPr>
        <w:t>C</w:t>
      </w:r>
      <w:r w:rsidR="002B6D49" w:rsidRPr="00E46EC8">
        <w:rPr>
          <w:sz w:val="24"/>
          <w:szCs w:val="24"/>
        </w:rPr>
        <w:t>on este fin, e</w:t>
      </w:r>
      <w:r w:rsidR="0049281B" w:rsidRPr="00E46EC8">
        <w:rPr>
          <w:sz w:val="24"/>
          <w:szCs w:val="24"/>
        </w:rPr>
        <w:t>stará</w:t>
      </w:r>
      <w:r w:rsidRPr="00E46EC8">
        <w:rPr>
          <w:sz w:val="24"/>
          <w:szCs w:val="24"/>
        </w:rPr>
        <w:t>n</w:t>
      </w:r>
      <w:r w:rsidR="0049281B" w:rsidRPr="00E46EC8">
        <w:rPr>
          <w:sz w:val="24"/>
          <w:szCs w:val="24"/>
        </w:rPr>
        <w:t xml:space="preserve"> expuesto</w:t>
      </w:r>
      <w:r w:rsidRPr="00E46EC8">
        <w:rPr>
          <w:sz w:val="24"/>
          <w:szCs w:val="24"/>
        </w:rPr>
        <w:t>s</w:t>
      </w:r>
      <w:r w:rsidR="0049281B" w:rsidRPr="00E46EC8">
        <w:rPr>
          <w:sz w:val="24"/>
          <w:szCs w:val="24"/>
        </w:rPr>
        <w:t xml:space="preserve"> al público en días hábiles y horas de oficina, en esta Demarcación de Carreteras del Estado en </w:t>
      </w:r>
      <w:r w:rsidR="00E416B6" w:rsidRPr="00E46EC8">
        <w:rPr>
          <w:sz w:val="24"/>
          <w:szCs w:val="24"/>
        </w:rPr>
        <w:t>Castilla y León Occidental</w:t>
      </w:r>
      <w:r w:rsidR="0049281B" w:rsidRPr="00E46EC8">
        <w:rPr>
          <w:sz w:val="24"/>
          <w:szCs w:val="24"/>
        </w:rPr>
        <w:t>, (</w:t>
      </w:r>
      <w:r w:rsidR="00E416B6" w:rsidRPr="00E46EC8">
        <w:rPr>
          <w:sz w:val="24"/>
          <w:szCs w:val="24"/>
        </w:rPr>
        <w:t>Plaza del Milenio, 1 - 47071 Valladolid</w:t>
      </w:r>
      <w:r w:rsidR="0049281B" w:rsidRPr="00E46EC8">
        <w:rPr>
          <w:sz w:val="24"/>
          <w:szCs w:val="24"/>
        </w:rPr>
        <w:t>),</w:t>
      </w:r>
      <w:r w:rsidR="00E416B6" w:rsidRPr="00E46EC8">
        <w:rPr>
          <w:sz w:val="24"/>
          <w:szCs w:val="24"/>
        </w:rPr>
        <w:t xml:space="preserve"> en la </w:t>
      </w:r>
      <w:r w:rsidR="00B040CC" w:rsidRPr="00E46EC8">
        <w:rPr>
          <w:sz w:val="24"/>
          <w:szCs w:val="24"/>
        </w:rPr>
        <w:t>Unidad</w:t>
      </w:r>
      <w:r w:rsidR="00E416B6" w:rsidRPr="00E46EC8">
        <w:rPr>
          <w:sz w:val="24"/>
          <w:szCs w:val="24"/>
        </w:rPr>
        <w:t xml:space="preserve"> de Carreteras de León (Calle San Agustín 9 - 24071 León) </w:t>
      </w:r>
      <w:r w:rsidR="0049281B" w:rsidRPr="00E46EC8">
        <w:rPr>
          <w:sz w:val="24"/>
          <w:szCs w:val="24"/>
        </w:rPr>
        <w:t>así como e</w:t>
      </w:r>
      <w:r w:rsidR="00B721D8" w:rsidRPr="00E46EC8">
        <w:rPr>
          <w:sz w:val="24"/>
          <w:szCs w:val="24"/>
        </w:rPr>
        <w:t>n los Ayuntamientos afectados de</w:t>
      </w:r>
      <w:r w:rsidR="0049281B" w:rsidRPr="00E46EC8">
        <w:rPr>
          <w:sz w:val="24"/>
          <w:szCs w:val="24"/>
        </w:rPr>
        <w:t xml:space="preserve"> </w:t>
      </w:r>
      <w:r w:rsidR="00E416B6" w:rsidRPr="00E46EC8">
        <w:rPr>
          <w:rFonts w:cs="FranklinGothic-MediumCond"/>
          <w:sz w:val="24"/>
          <w:szCs w:val="24"/>
        </w:rPr>
        <w:t>Medina de Rioseco,  La Mudarra,  Valverde de Campos,  Castromonte,  Valdenebro de Los Valles,  Berrueces,  Moral de La Reina,  Ceínos de Campos,  Villavicencio de Los Caballeros,  Becilla de Valderaduey y  Mayorga</w:t>
      </w:r>
      <w:r w:rsidR="004F4F46" w:rsidRPr="00E46EC8">
        <w:rPr>
          <w:rFonts w:cs="FranklinGothic-MediumCond"/>
          <w:sz w:val="24"/>
          <w:szCs w:val="24"/>
        </w:rPr>
        <w:t xml:space="preserve">, provincia de </w:t>
      </w:r>
      <w:r w:rsidR="002F57D2" w:rsidRPr="00E46EC8">
        <w:rPr>
          <w:rFonts w:cs="FranklinGothic-MediumCond"/>
          <w:sz w:val="24"/>
          <w:szCs w:val="24"/>
        </w:rPr>
        <w:t>Valladolid</w:t>
      </w:r>
      <w:r w:rsidR="005E7F8E" w:rsidRPr="00E46EC8">
        <w:rPr>
          <w:rFonts w:cs="FranklinGothic-MediumCond"/>
          <w:sz w:val="24"/>
          <w:szCs w:val="24"/>
        </w:rPr>
        <w:t>, así como</w:t>
      </w:r>
      <w:r w:rsidR="00E416B6" w:rsidRPr="00E46EC8">
        <w:rPr>
          <w:rFonts w:cs="FranklinGothic-MediumCond"/>
          <w:sz w:val="24"/>
          <w:szCs w:val="24"/>
        </w:rPr>
        <w:t xml:space="preserve"> </w:t>
      </w:r>
      <w:r w:rsidR="00B040CC" w:rsidRPr="00E46EC8">
        <w:rPr>
          <w:rFonts w:cs="FranklinGothic-MediumCond"/>
          <w:sz w:val="24"/>
          <w:szCs w:val="24"/>
        </w:rPr>
        <w:t xml:space="preserve">Izagres, </w:t>
      </w:r>
      <w:r w:rsidR="00C77863" w:rsidRPr="00E46EC8">
        <w:rPr>
          <w:rFonts w:cs="FranklinGothic-MediumCond"/>
          <w:sz w:val="24"/>
          <w:szCs w:val="24"/>
        </w:rPr>
        <w:t xml:space="preserve">Valverde Enrique, </w:t>
      </w:r>
      <w:r w:rsidR="00E416B6" w:rsidRPr="00E46EC8">
        <w:rPr>
          <w:rFonts w:cs="FranklinGothic-MediumCond"/>
          <w:sz w:val="24"/>
          <w:szCs w:val="24"/>
        </w:rPr>
        <w:t>S</w:t>
      </w:r>
      <w:r w:rsidR="00C77863" w:rsidRPr="00E46EC8">
        <w:rPr>
          <w:rFonts w:cs="FranklinGothic-MediumCond"/>
          <w:sz w:val="24"/>
          <w:szCs w:val="24"/>
        </w:rPr>
        <w:t xml:space="preserve">anta Cristina de Valmadrigal y </w:t>
      </w:r>
      <w:r w:rsidR="00E416B6" w:rsidRPr="00E46EC8">
        <w:rPr>
          <w:rFonts w:cs="FranklinGothic-MediumCond"/>
          <w:sz w:val="24"/>
          <w:szCs w:val="24"/>
        </w:rPr>
        <w:t>Villamontiel de Las Matas, provincia de León.</w:t>
      </w:r>
    </w:p>
    <w:p w:rsidR="0049281B" w:rsidRDefault="00B040CC" w:rsidP="00E416B6">
      <w:pPr>
        <w:spacing w:after="0" w:line="240" w:lineRule="auto"/>
        <w:ind w:firstLine="705"/>
        <w:jc w:val="both"/>
        <w:rPr>
          <w:rFonts w:cs="FranklinGothic-MediumCond"/>
          <w:sz w:val="24"/>
          <w:szCs w:val="24"/>
        </w:rPr>
      </w:pPr>
      <w:r>
        <w:rPr>
          <w:rFonts w:cs="FranklinGothic-MediumCond"/>
          <w:sz w:val="24"/>
          <w:szCs w:val="24"/>
        </w:rPr>
        <w:t xml:space="preserve"> </w:t>
      </w:r>
      <w:r w:rsidR="00C77863">
        <w:rPr>
          <w:rFonts w:cs="FranklinGothic-MediumCond"/>
          <w:sz w:val="24"/>
          <w:szCs w:val="24"/>
        </w:rPr>
        <w:t>Asimismo,</w:t>
      </w:r>
      <w:r>
        <w:rPr>
          <w:rFonts w:cs="FranklinGothic-MediumCond"/>
          <w:sz w:val="24"/>
          <w:szCs w:val="24"/>
        </w:rPr>
        <w:t xml:space="preserve"> </w:t>
      </w:r>
      <w:r w:rsidR="00C77863">
        <w:rPr>
          <w:rFonts w:cs="FranklinGothic-MediumCond"/>
          <w:sz w:val="24"/>
          <w:szCs w:val="24"/>
        </w:rPr>
        <w:t xml:space="preserve">dichos documentos </w:t>
      </w:r>
      <w:r>
        <w:rPr>
          <w:rFonts w:cs="FranklinGothic-MediumCond"/>
          <w:sz w:val="24"/>
          <w:szCs w:val="24"/>
        </w:rPr>
        <w:t>se pueden consultar</w:t>
      </w:r>
      <w:r w:rsidR="00C77863">
        <w:rPr>
          <w:rFonts w:cs="FranklinGothic-MediumCond"/>
          <w:sz w:val="24"/>
          <w:szCs w:val="24"/>
        </w:rPr>
        <w:t xml:space="preserve"> </w:t>
      </w:r>
      <w:r>
        <w:rPr>
          <w:rFonts w:cs="FranklinGothic-MediumCond"/>
          <w:sz w:val="24"/>
          <w:szCs w:val="24"/>
        </w:rPr>
        <w:t>en la sede electrónica del Ministerio de Transpo</w:t>
      </w:r>
      <w:r w:rsidR="005E7F8E">
        <w:rPr>
          <w:rFonts w:cs="FranklinGothic-MediumCond"/>
          <w:sz w:val="24"/>
          <w:szCs w:val="24"/>
        </w:rPr>
        <w:t xml:space="preserve">rtes, Movilidad y Agenda Urbana </w:t>
      </w:r>
      <w:hyperlink r:id="rId6" w:history="1">
        <w:r w:rsidR="005E7F8E">
          <w:rPr>
            <w:rStyle w:val="Hipervnculo"/>
            <w:sz w:val="20"/>
            <w:szCs w:val="20"/>
          </w:rPr>
          <w:t>www.mitma.gob.es/el-ministerio/participacion-publica</w:t>
        </w:r>
      </w:hyperlink>
    </w:p>
    <w:p w:rsidR="00C77863" w:rsidRPr="007A701E" w:rsidRDefault="00C77863" w:rsidP="00E416B6">
      <w:pPr>
        <w:spacing w:after="0" w:line="240" w:lineRule="auto"/>
        <w:ind w:firstLine="705"/>
        <w:jc w:val="both"/>
        <w:rPr>
          <w:sz w:val="24"/>
          <w:szCs w:val="24"/>
        </w:rPr>
      </w:pPr>
    </w:p>
    <w:p w:rsidR="00C77863" w:rsidRPr="00E46EC8" w:rsidRDefault="00C77863" w:rsidP="00C77863">
      <w:pPr>
        <w:spacing w:after="0" w:line="240" w:lineRule="auto"/>
        <w:ind w:firstLine="705"/>
        <w:jc w:val="both"/>
        <w:rPr>
          <w:rFonts w:cs="FranklinGothic-MediumCond"/>
          <w:sz w:val="24"/>
          <w:szCs w:val="24"/>
        </w:rPr>
      </w:pPr>
      <w:r w:rsidRPr="00E46EC8">
        <w:rPr>
          <w:rFonts w:cs="FranklinGothic-MediumCond"/>
          <w:sz w:val="24"/>
          <w:szCs w:val="24"/>
        </w:rPr>
        <w:t xml:space="preserve">Las alegaciones y/ u </w:t>
      </w:r>
      <w:r w:rsidRPr="00E46EC8">
        <w:rPr>
          <w:sz w:val="24"/>
          <w:szCs w:val="24"/>
        </w:rPr>
        <w:t>observaciones</w:t>
      </w:r>
      <w:r w:rsidRPr="00E46EC8">
        <w:rPr>
          <w:rFonts w:cs="FranklinGothic-MediumCond"/>
          <w:sz w:val="24"/>
          <w:szCs w:val="24"/>
        </w:rPr>
        <w:t xml:space="preserve"> que se formulen habrán de dirigirse a esta Demarcación de Carreteras y deberán versar sobre las circunstancias que justifiquen la declaración de interés general de la vía y sobre la conc</w:t>
      </w:r>
      <w:r w:rsidR="000D71BA" w:rsidRPr="00E46EC8">
        <w:rPr>
          <w:rFonts w:cs="FranklinGothic-MediumCond"/>
          <w:sz w:val="24"/>
          <w:szCs w:val="24"/>
        </w:rPr>
        <w:t>epción global de su trazado,</w:t>
      </w:r>
      <w:r w:rsidRPr="00E46EC8">
        <w:rPr>
          <w:rFonts w:cs="FranklinGothic-MediumCond"/>
          <w:sz w:val="24"/>
          <w:szCs w:val="24"/>
        </w:rPr>
        <w:t xml:space="preserve"> como también a efectos de impacto ambiental.</w:t>
      </w:r>
    </w:p>
    <w:p w:rsidR="00402193" w:rsidRPr="00E46EC8" w:rsidRDefault="00402193" w:rsidP="006445D4">
      <w:pPr>
        <w:spacing w:after="0" w:line="240" w:lineRule="auto"/>
        <w:jc w:val="both"/>
        <w:rPr>
          <w:rFonts w:cs="FranklinGothic-MediumCond"/>
          <w:sz w:val="24"/>
          <w:szCs w:val="24"/>
        </w:rPr>
      </w:pPr>
    </w:p>
    <w:p w:rsidR="00402193" w:rsidRPr="007A701E" w:rsidRDefault="00E416B6" w:rsidP="006445D4">
      <w:pPr>
        <w:spacing w:after="0" w:line="240" w:lineRule="auto"/>
        <w:jc w:val="center"/>
        <w:rPr>
          <w:rFonts w:cs="FranklinGothic-MediumCond"/>
          <w:sz w:val="24"/>
          <w:szCs w:val="24"/>
        </w:rPr>
      </w:pPr>
      <w:r w:rsidRPr="007A701E">
        <w:rPr>
          <w:rFonts w:cs="FranklinGothic-MediumCond"/>
          <w:sz w:val="24"/>
          <w:szCs w:val="24"/>
          <w:highlight w:val="yellow"/>
        </w:rPr>
        <w:t>Valladolid</w:t>
      </w:r>
      <w:r w:rsidR="00EF2F1A">
        <w:rPr>
          <w:rFonts w:cs="FranklinGothic-MediumCond"/>
          <w:sz w:val="24"/>
          <w:szCs w:val="24"/>
          <w:highlight w:val="yellow"/>
        </w:rPr>
        <w:t xml:space="preserve">, </w:t>
      </w:r>
      <w:r w:rsidR="00BC3CAD" w:rsidRPr="007A701E">
        <w:rPr>
          <w:rFonts w:cs="FranklinGothic-MediumCond"/>
          <w:sz w:val="24"/>
          <w:szCs w:val="24"/>
          <w:highlight w:val="yellow"/>
        </w:rPr>
        <w:t xml:space="preserve"> </w:t>
      </w:r>
      <w:r w:rsidR="00EF2F1A">
        <w:rPr>
          <w:rFonts w:cs="FranklinGothic-MediumCond"/>
          <w:sz w:val="24"/>
          <w:szCs w:val="24"/>
          <w:highlight w:val="yellow"/>
        </w:rPr>
        <w:t xml:space="preserve"> </w:t>
      </w:r>
      <w:r w:rsidR="00402193" w:rsidRPr="007A701E">
        <w:rPr>
          <w:rFonts w:cs="FranklinGothic-MediumCond"/>
          <w:sz w:val="24"/>
          <w:szCs w:val="24"/>
          <w:highlight w:val="yellow"/>
        </w:rPr>
        <w:t xml:space="preserve"> </w:t>
      </w:r>
      <w:r w:rsidR="00EF2F1A">
        <w:rPr>
          <w:rFonts w:cs="FranklinGothic-MediumCond"/>
          <w:sz w:val="24"/>
          <w:szCs w:val="24"/>
          <w:highlight w:val="yellow"/>
        </w:rPr>
        <w:t>noviembre</w:t>
      </w:r>
      <w:r w:rsidR="00BC3CAD" w:rsidRPr="007A701E">
        <w:rPr>
          <w:rFonts w:cs="FranklinGothic-MediumCond"/>
          <w:sz w:val="24"/>
          <w:szCs w:val="24"/>
          <w:highlight w:val="yellow"/>
        </w:rPr>
        <w:t xml:space="preserve"> </w:t>
      </w:r>
      <w:r w:rsidR="00402193" w:rsidRPr="007A701E">
        <w:rPr>
          <w:rFonts w:cs="FranklinGothic-MediumCond"/>
          <w:sz w:val="24"/>
          <w:szCs w:val="24"/>
          <w:highlight w:val="yellow"/>
        </w:rPr>
        <w:t xml:space="preserve">de </w:t>
      </w:r>
      <w:r w:rsidR="00EF2F1A">
        <w:rPr>
          <w:rFonts w:cs="FranklinGothic-MediumCond"/>
          <w:sz w:val="24"/>
          <w:szCs w:val="24"/>
          <w:highlight w:val="yellow"/>
        </w:rPr>
        <w:t>2020</w:t>
      </w:r>
      <w:r w:rsidR="00402193" w:rsidRPr="007A701E">
        <w:rPr>
          <w:rFonts w:cs="FranklinGothic-MediumCond"/>
          <w:sz w:val="24"/>
          <w:szCs w:val="24"/>
          <w:highlight w:val="yellow"/>
        </w:rPr>
        <w:t>.-</w:t>
      </w:r>
    </w:p>
    <w:p w:rsidR="00402193" w:rsidRPr="007A701E" w:rsidRDefault="00402193" w:rsidP="006445D4">
      <w:pPr>
        <w:spacing w:after="0" w:line="240" w:lineRule="auto"/>
        <w:jc w:val="center"/>
        <w:rPr>
          <w:sz w:val="24"/>
          <w:szCs w:val="24"/>
        </w:rPr>
      </w:pPr>
      <w:r w:rsidRPr="007A701E">
        <w:rPr>
          <w:rFonts w:cs="FranklinGothic-MediumCond"/>
          <w:sz w:val="24"/>
          <w:szCs w:val="24"/>
        </w:rPr>
        <w:t>El Ingeniero Jefe de la Demarcación,</w:t>
      </w:r>
    </w:p>
    <w:p w:rsidR="00402193" w:rsidRPr="007A701E" w:rsidRDefault="00402193" w:rsidP="006445D4">
      <w:pPr>
        <w:spacing w:after="0" w:line="240" w:lineRule="auto"/>
        <w:jc w:val="center"/>
        <w:rPr>
          <w:sz w:val="24"/>
          <w:szCs w:val="24"/>
        </w:rPr>
      </w:pPr>
      <w:r w:rsidRPr="007A701E">
        <w:rPr>
          <w:sz w:val="24"/>
          <w:szCs w:val="24"/>
        </w:rPr>
        <w:t xml:space="preserve">Fdo: D. </w:t>
      </w:r>
      <w:r w:rsidR="00E416B6" w:rsidRPr="007A701E">
        <w:rPr>
          <w:sz w:val="24"/>
          <w:szCs w:val="24"/>
        </w:rPr>
        <w:t>José Vidal Corrales Díaz</w:t>
      </w:r>
    </w:p>
    <w:p w:rsidR="00402193" w:rsidRPr="007A701E" w:rsidRDefault="00402193" w:rsidP="006445D4">
      <w:pPr>
        <w:spacing w:after="0" w:line="240" w:lineRule="auto"/>
        <w:jc w:val="both"/>
        <w:rPr>
          <w:sz w:val="24"/>
          <w:szCs w:val="24"/>
        </w:rPr>
      </w:pPr>
    </w:p>
    <w:sectPr w:rsidR="00402193" w:rsidRPr="007A701E" w:rsidSect="00264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C98"/>
    <w:multiLevelType w:val="hybridMultilevel"/>
    <w:tmpl w:val="3EF6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3E0E"/>
    <w:multiLevelType w:val="hybridMultilevel"/>
    <w:tmpl w:val="0568C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E315C">
      <w:numFmt w:val="bullet"/>
      <w:lvlText w:val="•"/>
      <w:lvlJc w:val="left"/>
      <w:pPr>
        <w:ind w:left="1440" w:hanging="360"/>
      </w:pPr>
      <w:rPr>
        <w:rFonts w:ascii="Calibri" w:eastAsiaTheme="minorHAnsi" w:hAnsi="Calibri" w:cs="FranklinGothic-MediumCond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2F6E"/>
    <w:multiLevelType w:val="hybridMultilevel"/>
    <w:tmpl w:val="879ABC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093"/>
    <w:multiLevelType w:val="multilevel"/>
    <w:tmpl w:val="352AD3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3" w:hanging="1800"/>
      </w:pPr>
      <w:rPr>
        <w:rFonts w:hint="default"/>
      </w:rPr>
    </w:lvl>
  </w:abstractNum>
  <w:abstractNum w:abstractNumId="4" w15:restartNumberingAfterBreak="0">
    <w:nsid w:val="52182B61"/>
    <w:multiLevelType w:val="hybridMultilevel"/>
    <w:tmpl w:val="C994DCA6"/>
    <w:lvl w:ilvl="0" w:tplc="58820D16">
      <w:start w:val="1"/>
      <w:numFmt w:val="decimal"/>
      <w:lvlText w:val="%1."/>
      <w:lvlJc w:val="left"/>
      <w:pPr>
        <w:ind w:left="1954" w:hanging="363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87E6C28">
      <w:numFmt w:val="bullet"/>
      <w:lvlText w:val="▪"/>
      <w:lvlJc w:val="left"/>
      <w:pPr>
        <w:ind w:left="2861" w:hanging="358"/>
      </w:pPr>
      <w:rPr>
        <w:rFonts w:ascii="SimSun" w:eastAsia="SimSun" w:hAnsi="SimSun" w:cs="SimSun" w:hint="default"/>
        <w:w w:val="45"/>
        <w:sz w:val="20"/>
        <w:szCs w:val="20"/>
      </w:rPr>
    </w:lvl>
    <w:lvl w:ilvl="2" w:tplc="A33EF3AE">
      <w:numFmt w:val="bullet"/>
      <w:lvlText w:val="•"/>
      <w:lvlJc w:val="left"/>
      <w:pPr>
        <w:ind w:left="3813" w:hanging="358"/>
      </w:pPr>
      <w:rPr>
        <w:rFonts w:hint="default"/>
      </w:rPr>
    </w:lvl>
    <w:lvl w:ilvl="3" w:tplc="E7B46124">
      <w:numFmt w:val="bullet"/>
      <w:lvlText w:val="•"/>
      <w:lvlJc w:val="left"/>
      <w:pPr>
        <w:ind w:left="4767" w:hanging="358"/>
      </w:pPr>
      <w:rPr>
        <w:rFonts w:hint="default"/>
      </w:rPr>
    </w:lvl>
    <w:lvl w:ilvl="4" w:tplc="0B30B652">
      <w:numFmt w:val="bullet"/>
      <w:lvlText w:val="•"/>
      <w:lvlJc w:val="left"/>
      <w:pPr>
        <w:ind w:left="5721" w:hanging="358"/>
      </w:pPr>
      <w:rPr>
        <w:rFonts w:hint="default"/>
      </w:rPr>
    </w:lvl>
    <w:lvl w:ilvl="5" w:tplc="EE061DFA">
      <w:numFmt w:val="bullet"/>
      <w:lvlText w:val="•"/>
      <w:lvlJc w:val="left"/>
      <w:pPr>
        <w:ind w:left="6675" w:hanging="358"/>
      </w:pPr>
      <w:rPr>
        <w:rFonts w:hint="default"/>
      </w:rPr>
    </w:lvl>
    <w:lvl w:ilvl="6" w:tplc="7DC0B936">
      <w:numFmt w:val="bullet"/>
      <w:lvlText w:val="•"/>
      <w:lvlJc w:val="left"/>
      <w:pPr>
        <w:ind w:left="7629" w:hanging="358"/>
      </w:pPr>
      <w:rPr>
        <w:rFonts w:hint="default"/>
      </w:rPr>
    </w:lvl>
    <w:lvl w:ilvl="7" w:tplc="0262DE7E">
      <w:numFmt w:val="bullet"/>
      <w:lvlText w:val="•"/>
      <w:lvlJc w:val="left"/>
      <w:pPr>
        <w:ind w:left="8583" w:hanging="358"/>
      </w:pPr>
      <w:rPr>
        <w:rFonts w:hint="default"/>
      </w:rPr>
    </w:lvl>
    <w:lvl w:ilvl="8" w:tplc="1AC44682">
      <w:numFmt w:val="bullet"/>
      <w:lvlText w:val="•"/>
      <w:lvlJc w:val="left"/>
      <w:pPr>
        <w:ind w:left="9537" w:hanging="358"/>
      </w:pPr>
      <w:rPr>
        <w:rFonts w:hint="default"/>
      </w:rPr>
    </w:lvl>
  </w:abstractNum>
  <w:abstractNum w:abstractNumId="5" w15:restartNumberingAfterBreak="0">
    <w:nsid w:val="54E63B95"/>
    <w:multiLevelType w:val="hybridMultilevel"/>
    <w:tmpl w:val="20467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36AD"/>
    <w:multiLevelType w:val="hybridMultilevel"/>
    <w:tmpl w:val="92542FD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93"/>
    <w:rsid w:val="000D71BA"/>
    <w:rsid w:val="00126ED1"/>
    <w:rsid w:val="002641CD"/>
    <w:rsid w:val="002B6D49"/>
    <w:rsid w:val="002F32D9"/>
    <w:rsid w:val="002F57D2"/>
    <w:rsid w:val="00314D3E"/>
    <w:rsid w:val="003C2CAE"/>
    <w:rsid w:val="003E70A3"/>
    <w:rsid w:val="00402193"/>
    <w:rsid w:val="0049281B"/>
    <w:rsid w:val="00494B29"/>
    <w:rsid w:val="004F4F46"/>
    <w:rsid w:val="0052666B"/>
    <w:rsid w:val="005E7F8E"/>
    <w:rsid w:val="006445D4"/>
    <w:rsid w:val="00694337"/>
    <w:rsid w:val="00717792"/>
    <w:rsid w:val="00754BD0"/>
    <w:rsid w:val="007A701E"/>
    <w:rsid w:val="008814C9"/>
    <w:rsid w:val="008B36F5"/>
    <w:rsid w:val="009107A7"/>
    <w:rsid w:val="0092224B"/>
    <w:rsid w:val="00956578"/>
    <w:rsid w:val="009A48B3"/>
    <w:rsid w:val="009D050E"/>
    <w:rsid w:val="00A21C65"/>
    <w:rsid w:val="00B040CC"/>
    <w:rsid w:val="00B22B48"/>
    <w:rsid w:val="00B4586B"/>
    <w:rsid w:val="00B721D8"/>
    <w:rsid w:val="00BC3CAD"/>
    <w:rsid w:val="00C252C8"/>
    <w:rsid w:val="00C77863"/>
    <w:rsid w:val="00C86B9D"/>
    <w:rsid w:val="00CE0E47"/>
    <w:rsid w:val="00D02B77"/>
    <w:rsid w:val="00D12C1C"/>
    <w:rsid w:val="00D14322"/>
    <w:rsid w:val="00D31215"/>
    <w:rsid w:val="00D42086"/>
    <w:rsid w:val="00E416B6"/>
    <w:rsid w:val="00E46EC8"/>
    <w:rsid w:val="00EA6408"/>
    <w:rsid w:val="00EC7617"/>
    <w:rsid w:val="00EF2F1A"/>
    <w:rsid w:val="00F877E9"/>
    <w:rsid w:val="00FE2A4B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6ABE0-2DB0-4226-9E0C-081E4E9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C2C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1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416B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16B6"/>
    <w:rPr>
      <w:rFonts w:ascii="Verdana" w:eastAsia="Verdana" w:hAnsi="Verdana" w:cs="Verdana"/>
      <w:sz w:val="20"/>
      <w:szCs w:val="20"/>
      <w:lang w:val="en-US"/>
    </w:rPr>
  </w:style>
  <w:style w:type="character" w:styleId="Hipervnculo">
    <w:name w:val="Hyperlink"/>
    <w:uiPriority w:val="99"/>
    <w:unhideWhenUsed/>
    <w:rsid w:val="00D143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ma.gob.es/el-ministerio/participacion-publi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Baladrón Pardo</dc:creator>
  <cp:lastModifiedBy>Valentin-Gamazo García Blanca</cp:lastModifiedBy>
  <cp:revision>2</cp:revision>
  <dcterms:created xsi:type="dcterms:W3CDTF">2020-11-30T13:51:00Z</dcterms:created>
  <dcterms:modified xsi:type="dcterms:W3CDTF">2020-11-30T13:51:00Z</dcterms:modified>
</cp:coreProperties>
</file>